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DE22B0" w14:textId="77777777" w:rsidR="003D498B" w:rsidRDefault="003D498B">
      <w:pPr>
        <w:spacing w:line="276" w:lineRule="auto"/>
        <w:rPr>
          <w:sz w:val="22"/>
          <w:szCs w:val="22"/>
        </w:rPr>
      </w:pPr>
    </w:p>
    <w:p w14:paraId="00000001" w14:textId="7A8CEB88" w:rsidR="00113DAB" w:rsidRPr="003D498B" w:rsidRDefault="003D498B">
      <w:pPr>
        <w:spacing w:line="276" w:lineRule="auto"/>
        <w:rPr>
          <w:sz w:val="22"/>
          <w:szCs w:val="22"/>
          <w:lang w:val="pl-PL"/>
        </w:rPr>
      </w:pPr>
      <w:r w:rsidRPr="003D498B">
        <w:rPr>
          <w:sz w:val="22"/>
          <w:szCs w:val="22"/>
          <w:lang w:val="pl-PL"/>
        </w:rPr>
        <w:t>Informacja prasowa</w:t>
      </w:r>
      <w:r w:rsidRPr="003D498B">
        <w:rPr>
          <w:sz w:val="22"/>
          <w:szCs w:val="22"/>
          <w:lang w:val="pl-PL"/>
        </w:rPr>
        <w:tab/>
        <w:t xml:space="preserve">                                                                                     </w:t>
      </w:r>
      <w:r>
        <w:rPr>
          <w:sz w:val="22"/>
          <w:szCs w:val="22"/>
          <w:lang w:val="pl-PL"/>
        </w:rPr>
        <w:tab/>
        <w:t xml:space="preserve">       Warszawa, 20 maja 2026</w:t>
      </w:r>
    </w:p>
    <w:p w14:paraId="00000002" w14:textId="4013177F" w:rsidR="00113DAB" w:rsidRPr="00A14F42" w:rsidRDefault="00113DAB">
      <w:pPr>
        <w:pStyle w:val="Nagwek3"/>
        <w:keepNext w:val="0"/>
        <w:keepLines w:val="0"/>
        <w:spacing w:before="280" w:line="276" w:lineRule="auto"/>
        <w:rPr>
          <w:b/>
          <w:bCs/>
          <w:color w:val="000000"/>
          <w:sz w:val="26"/>
          <w:szCs w:val="26"/>
          <w:lang w:val="pl-PL"/>
        </w:rPr>
      </w:pPr>
    </w:p>
    <w:p w14:paraId="00000003" w14:textId="4867C0BF" w:rsidR="00113DAB" w:rsidRPr="003D498B" w:rsidRDefault="003D498B" w:rsidP="003D498B">
      <w:pPr>
        <w:jc w:val="center"/>
        <w:rPr>
          <w:b/>
          <w:bCs/>
          <w:lang w:val="pl-PL"/>
        </w:rPr>
      </w:pPr>
      <w:r w:rsidRPr="003D498B">
        <w:rPr>
          <w:b/>
          <w:bCs/>
          <w:lang w:val="pl-PL"/>
        </w:rPr>
        <w:t>Szardża prezentuje swoją wizję kultury</w:t>
      </w:r>
      <w:r>
        <w:rPr>
          <w:b/>
          <w:bCs/>
          <w:lang w:val="pl-PL"/>
        </w:rPr>
        <w:t>,</w:t>
      </w:r>
      <w:r w:rsidRPr="003D498B">
        <w:rPr>
          <w:b/>
          <w:bCs/>
          <w:lang w:val="pl-PL"/>
        </w:rPr>
        <w:t xml:space="preserve"> dialogu i wymiany podczas Międzynarodowych Targów Książki w Warszawie </w:t>
      </w:r>
      <w:r>
        <w:rPr>
          <w:b/>
          <w:bCs/>
          <w:lang w:val="pl-PL"/>
        </w:rPr>
        <w:t>w roli</w:t>
      </w:r>
      <w:r w:rsidRPr="003D498B">
        <w:rPr>
          <w:b/>
          <w:bCs/>
          <w:lang w:val="pl-PL"/>
        </w:rPr>
        <w:t xml:space="preserve"> Go</w:t>
      </w:r>
      <w:r>
        <w:rPr>
          <w:b/>
          <w:bCs/>
          <w:lang w:val="pl-PL"/>
        </w:rPr>
        <w:t>ścia</w:t>
      </w:r>
      <w:r w:rsidRPr="003D498B">
        <w:rPr>
          <w:b/>
          <w:bCs/>
          <w:lang w:val="pl-PL"/>
        </w:rPr>
        <w:t xml:space="preserve"> Honorow</w:t>
      </w:r>
      <w:r>
        <w:rPr>
          <w:b/>
          <w:bCs/>
          <w:lang w:val="pl-PL"/>
        </w:rPr>
        <w:t>ego</w:t>
      </w:r>
    </w:p>
    <w:sdt>
      <w:sdtPr>
        <w:tag w:val="goog_rdk_9"/>
        <w:id w:val="-371888266"/>
      </w:sdtPr>
      <w:sdtContent>
        <w:p w14:paraId="00000004" w14:textId="77777777" w:rsidR="00113DAB" w:rsidRDefault="00000000">
          <w:sdt>
            <w:sdtPr>
              <w:tag w:val="goog_rdk_7"/>
              <w:id w:val="-811241338"/>
            </w:sdtPr>
            <w:sdtContent>
              <w:sdt>
                <w:sdtPr>
                  <w:tag w:val="goog_rdk_8"/>
                  <w:id w:val="-145648148"/>
                </w:sdtPr>
                <w:sdtContent/>
              </w:sdt>
            </w:sdtContent>
          </w:sdt>
        </w:p>
      </w:sdtContent>
    </w:sdt>
    <w:p w14:paraId="00000005" w14:textId="77CF2B26" w:rsidR="00113DAB" w:rsidRPr="003D498B" w:rsidRDefault="003D498B" w:rsidP="003D498B">
      <w:pPr>
        <w:spacing w:line="276" w:lineRule="auto"/>
        <w:jc w:val="both"/>
        <w:rPr>
          <w:b/>
          <w:bCs/>
          <w:sz w:val="22"/>
          <w:szCs w:val="22"/>
          <w:lang w:val="pl-PL"/>
        </w:rPr>
      </w:pPr>
      <w:r w:rsidRPr="003D498B">
        <w:rPr>
          <w:b/>
          <w:bCs/>
          <w:sz w:val="22"/>
          <w:szCs w:val="22"/>
          <w:lang w:val="pl-PL"/>
        </w:rPr>
        <w:t xml:space="preserve">W dniach 28–31 maja Szardża będzie Gościem Honorowym Międzynarodowych Targów Książki w Warszawie. Partnerstwo kulturalne pomiędzy emiratem a </w:t>
      </w:r>
      <w:r>
        <w:rPr>
          <w:b/>
          <w:bCs/>
          <w:sz w:val="22"/>
          <w:szCs w:val="22"/>
          <w:lang w:val="pl-PL"/>
        </w:rPr>
        <w:t>stolicą</w:t>
      </w:r>
      <w:r w:rsidRPr="003D498B">
        <w:rPr>
          <w:b/>
          <w:bCs/>
          <w:sz w:val="22"/>
          <w:szCs w:val="22"/>
          <w:lang w:val="pl-PL"/>
        </w:rPr>
        <w:t xml:space="preserve"> stanowi element szerszej strategii budowania relacji między światem arabskim a Europą Środkową. Od ponad pięciu dekad Szardża konsekwentnie wykorzystuje kulturę, literaturę i edukację jako narzędzia międzynarodowej współpracy. Emirat od lat rozwija silne więzi kulturalne z Europą, a Polska staje się jednym z jego najważniejszych partnerów w regionie.</w:t>
      </w:r>
    </w:p>
    <w:p w14:paraId="00000006" w14:textId="77777777" w:rsidR="00113DAB" w:rsidRPr="003D498B" w:rsidRDefault="00113DAB">
      <w:pPr>
        <w:spacing w:line="276" w:lineRule="auto"/>
        <w:jc w:val="center"/>
        <w:rPr>
          <w:b/>
          <w:bCs/>
          <w:sz w:val="22"/>
          <w:szCs w:val="22"/>
          <w:lang w:val="pl-PL"/>
        </w:rPr>
      </w:pPr>
    </w:p>
    <w:p w14:paraId="00000008" w14:textId="028933CD" w:rsidR="00113DAB" w:rsidRDefault="003D498B">
      <w:pPr>
        <w:spacing w:line="276" w:lineRule="auto"/>
        <w:jc w:val="both"/>
        <w:rPr>
          <w:sz w:val="22"/>
          <w:szCs w:val="22"/>
          <w:lang w:val="pl-PL"/>
        </w:rPr>
      </w:pPr>
      <w:r w:rsidRPr="003D498B">
        <w:rPr>
          <w:sz w:val="22"/>
          <w:szCs w:val="22"/>
          <w:lang w:val="pl-PL"/>
        </w:rPr>
        <w:t xml:space="preserve">Program Gościa Honorowego realizowany jest zgodnie z wizją Jego Wysokości Szejka dr. </w:t>
      </w:r>
      <w:proofErr w:type="spellStart"/>
      <w:r w:rsidRPr="003D498B">
        <w:rPr>
          <w:sz w:val="22"/>
          <w:szCs w:val="22"/>
          <w:lang w:val="pl-PL"/>
        </w:rPr>
        <w:t>Sultana</w:t>
      </w:r>
      <w:proofErr w:type="spellEnd"/>
      <w:r w:rsidRPr="003D498B">
        <w:rPr>
          <w:sz w:val="22"/>
          <w:szCs w:val="22"/>
          <w:lang w:val="pl-PL"/>
        </w:rPr>
        <w:t xml:space="preserve"> bin Mohammeda Al </w:t>
      </w:r>
      <w:proofErr w:type="spellStart"/>
      <w:r w:rsidRPr="003D498B">
        <w:rPr>
          <w:sz w:val="22"/>
          <w:szCs w:val="22"/>
          <w:lang w:val="pl-PL"/>
        </w:rPr>
        <w:t>Qasimiego</w:t>
      </w:r>
      <w:proofErr w:type="spellEnd"/>
      <w:r w:rsidRPr="003D498B">
        <w:rPr>
          <w:sz w:val="22"/>
          <w:szCs w:val="22"/>
          <w:lang w:val="pl-PL"/>
        </w:rPr>
        <w:t>, Członka Najwyższej Rady i Władcy Szardży, i odzwierciedla bogactwo ekosystemu kulturowego Zjednoczonych Emiratów Arabskich. Łączy literaturę, rynek wydawniczy, poezję, dziedzictwo kulturowe, środowisko akademickie, tłumaczenia, muzykę i sztukę, tworząc przestrzeń dialogu oraz wymiany doświadczeń.</w:t>
      </w:r>
    </w:p>
    <w:p w14:paraId="401B88F8" w14:textId="77777777" w:rsidR="003D498B" w:rsidRDefault="003D498B">
      <w:pPr>
        <w:spacing w:line="276" w:lineRule="auto"/>
        <w:jc w:val="both"/>
        <w:rPr>
          <w:sz w:val="22"/>
          <w:szCs w:val="22"/>
          <w:lang w:val="pl-PL"/>
        </w:rPr>
      </w:pPr>
    </w:p>
    <w:p w14:paraId="06FF2217" w14:textId="1F76C4AB" w:rsidR="003D498B" w:rsidRDefault="003D498B">
      <w:pPr>
        <w:spacing w:line="276" w:lineRule="auto"/>
        <w:jc w:val="both"/>
        <w:rPr>
          <w:sz w:val="22"/>
          <w:szCs w:val="22"/>
          <w:lang w:val="pl-PL"/>
        </w:rPr>
      </w:pPr>
      <w:r w:rsidRPr="003D498B">
        <w:rPr>
          <w:sz w:val="22"/>
          <w:szCs w:val="22"/>
          <w:lang w:val="pl-PL"/>
        </w:rPr>
        <w:t xml:space="preserve">Udział Szardży, realizowany pod przewodnictwem Jej Wysokości </w:t>
      </w:r>
      <w:proofErr w:type="spellStart"/>
      <w:r w:rsidRPr="003D498B">
        <w:rPr>
          <w:sz w:val="22"/>
          <w:szCs w:val="22"/>
          <w:lang w:val="pl-PL"/>
        </w:rPr>
        <w:t>Szejki</w:t>
      </w:r>
      <w:proofErr w:type="spellEnd"/>
      <w:r w:rsidRPr="003D498B">
        <w:rPr>
          <w:sz w:val="22"/>
          <w:szCs w:val="22"/>
          <w:lang w:val="pl-PL"/>
        </w:rPr>
        <w:t xml:space="preserve"> </w:t>
      </w:r>
      <w:proofErr w:type="spellStart"/>
      <w:r w:rsidRPr="003D498B">
        <w:rPr>
          <w:sz w:val="22"/>
          <w:szCs w:val="22"/>
          <w:lang w:val="pl-PL"/>
        </w:rPr>
        <w:t>Bodour</w:t>
      </w:r>
      <w:proofErr w:type="spellEnd"/>
      <w:r w:rsidRPr="003D498B">
        <w:rPr>
          <w:sz w:val="22"/>
          <w:szCs w:val="22"/>
          <w:lang w:val="pl-PL"/>
        </w:rPr>
        <w:t xml:space="preserve"> </w:t>
      </w:r>
      <w:proofErr w:type="spellStart"/>
      <w:r w:rsidRPr="003D498B">
        <w:rPr>
          <w:sz w:val="22"/>
          <w:szCs w:val="22"/>
          <w:lang w:val="pl-PL"/>
        </w:rPr>
        <w:t>bint</w:t>
      </w:r>
      <w:proofErr w:type="spellEnd"/>
      <w:r w:rsidRPr="003D498B">
        <w:rPr>
          <w:sz w:val="22"/>
          <w:szCs w:val="22"/>
          <w:lang w:val="pl-PL"/>
        </w:rPr>
        <w:t xml:space="preserve"> </w:t>
      </w:r>
      <w:proofErr w:type="spellStart"/>
      <w:r w:rsidRPr="003D498B">
        <w:rPr>
          <w:sz w:val="22"/>
          <w:szCs w:val="22"/>
          <w:lang w:val="pl-PL"/>
        </w:rPr>
        <w:t>Sultan</w:t>
      </w:r>
      <w:proofErr w:type="spellEnd"/>
      <w:r w:rsidRPr="003D498B">
        <w:rPr>
          <w:sz w:val="22"/>
          <w:szCs w:val="22"/>
          <w:lang w:val="pl-PL"/>
        </w:rPr>
        <w:t xml:space="preserve"> Al </w:t>
      </w:r>
      <w:proofErr w:type="spellStart"/>
      <w:r w:rsidRPr="003D498B">
        <w:rPr>
          <w:sz w:val="22"/>
          <w:szCs w:val="22"/>
          <w:lang w:val="pl-PL"/>
        </w:rPr>
        <w:t>Qasimi</w:t>
      </w:r>
      <w:proofErr w:type="spellEnd"/>
      <w:r w:rsidRPr="003D498B">
        <w:rPr>
          <w:sz w:val="22"/>
          <w:szCs w:val="22"/>
          <w:lang w:val="pl-PL"/>
        </w:rPr>
        <w:t xml:space="preserve">, przewodniczącej </w:t>
      </w:r>
      <w:proofErr w:type="spellStart"/>
      <w:r w:rsidRPr="003D498B">
        <w:rPr>
          <w:sz w:val="22"/>
          <w:szCs w:val="22"/>
          <w:lang w:val="pl-PL"/>
        </w:rPr>
        <w:t>Sharjah</w:t>
      </w:r>
      <w:proofErr w:type="spellEnd"/>
      <w:r w:rsidRPr="003D498B">
        <w:rPr>
          <w:sz w:val="22"/>
          <w:szCs w:val="22"/>
          <w:lang w:val="pl-PL"/>
        </w:rPr>
        <w:t xml:space="preserve"> </w:t>
      </w:r>
      <w:proofErr w:type="spellStart"/>
      <w:r w:rsidRPr="003D498B">
        <w:rPr>
          <w:sz w:val="22"/>
          <w:szCs w:val="22"/>
          <w:lang w:val="pl-PL"/>
        </w:rPr>
        <w:t>Book</w:t>
      </w:r>
      <w:proofErr w:type="spellEnd"/>
      <w:r w:rsidRPr="003D498B">
        <w:rPr>
          <w:sz w:val="22"/>
          <w:szCs w:val="22"/>
          <w:lang w:val="pl-PL"/>
        </w:rPr>
        <w:t xml:space="preserve"> Authority (SBA),</w:t>
      </w:r>
      <w:r>
        <w:rPr>
          <w:sz w:val="22"/>
          <w:szCs w:val="22"/>
          <w:lang w:val="pl-PL"/>
        </w:rPr>
        <w:t xml:space="preserve"> najważniejszej instytucji literacko-wydawniczej emiratu,</w:t>
      </w:r>
      <w:r w:rsidRPr="003D498B">
        <w:rPr>
          <w:sz w:val="22"/>
          <w:szCs w:val="22"/>
          <w:lang w:val="pl-PL"/>
        </w:rPr>
        <w:t xml:space="preserve"> obejmuje </w:t>
      </w:r>
      <w:r w:rsidRPr="00000573">
        <w:rPr>
          <w:b/>
          <w:bCs/>
          <w:sz w:val="22"/>
          <w:szCs w:val="22"/>
          <w:lang w:val="pl-PL"/>
        </w:rPr>
        <w:t>bogaty program kulturalny składający się z 34 wydarzeń, w tym 29 paneli dyskusyjnych i pięciu wieczorów poetyckich</w:t>
      </w:r>
      <w:r w:rsidRPr="003D498B">
        <w:rPr>
          <w:sz w:val="22"/>
          <w:szCs w:val="22"/>
          <w:lang w:val="pl-PL"/>
        </w:rPr>
        <w:t xml:space="preserve">. Publiczność będzie mogła uczestniczyć także w </w:t>
      </w:r>
      <w:r w:rsidRPr="00000573">
        <w:rPr>
          <w:b/>
          <w:bCs/>
          <w:sz w:val="22"/>
          <w:szCs w:val="22"/>
          <w:lang w:val="pl-PL"/>
        </w:rPr>
        <w:t>14 koncertach i pokazach kultury emirackiej</w:t>
      </w:r>
      <w:r w:rsidRPr="003D498B">
        <w:rPr>
          <w:sz w:val="22"/>
          <w:szCs w:val="22"/>
          <w:lang w:val="pl-PL"/>
        </w:rPr>
        <w:t>, prezentujących bogactwo dziedzictwa ZEA. Program pozwoli odbiorcom zanurzyć się w kulturze Emiratów poprzez tradycyjną muzykę, poezję i sztukę, które ukazują zarówno głęboko zakorzenione tradycje kraju oraz jego dziedzictwo opowiadania historii, jak i dynamicznie rozwijającą się współczesną scenę kreatywną.</w:t>
      </w:r>
    </w:p>
    <w:p w14:paraId="4A440880" w14:textId="77777777" w:rsidR="003D498B" w:rsidRDefault="003D498B">
      <w:pPr>
        <w:spacing w:line="276" w:lineRule="auto"/>
        <w:jc w:val="both"/>
        <w:rPr>
          <w:sz w:val="22"/>
          <w:szCs w:val="22"/>
          <w:lang w:val="pl-PL"/>
        </w:rPr>
      </w:pPr>
    </w:p>
    <w:p w14:paraId="7B2884C6" w14:textId="21E3B884" w:rsidR="003D498B" w:rsidRDefault="003D498B" w:rsidP="003D498B">
      <w:pPr>
        <w:spacing w:line="276" w:lineRule="auto"/>
        <w:jc w:val="both"/>
        <w:rPr>
          <w:sz w:val="22"/>
          <w:szCs w:val="22"/>
          <w:lang w:val="pl-PL"/>
        </w:rPr>
      </w:pPr>
      <w:r w:rsidRPr="003D498B">
        <w:rPr>
          <w:sz w:val="22"/>
          <w:szCs w:val="22"/>
          <w:lang w:val="pl-PL"/>
        </w:rPr>
        <w:t xml:space="preserve">W wydarzeniu uczestniczy łącznie </w:t>
      </w:r>
      <w:r w:rsidRPr="003D498B">
        <w:rPr>
          <w:b/>
          <w:bCs/>
          <w:sz w:val="22"/>
          <w:szCs w:val="22"/>
          <w:lang w:val="pl-PL"/>
        </w:rPr>
        <w:t>21 emirackich instytucji kulturalnych, akademickich i medialnych</w:t>
      </w:r>
      <w:r w:rsidRPr="003D498B">
        <w:rPr>
          <w:sz w:val="22"/>
          <w:szCs w:val="22"/>
          <w:lang w:val="pl-PL"/>
        </w:rPr>
        <w:t xml:space="preserve">. Do Warszawy przyjedzie </w:t>
      </w:r>
      <w:r w:rsidRPr="003D498B">
        <w:rPr>
          <w:b/>
          <w:bCs/>
          <w:sz w:val="22"/>
          <w:szCs w:val="22"/>
          <w:lang w:val="pl-PL"/>
        </w:rPr>
        <w:t>35 pisarzy, poetów i twórców</w:t>
      </w:r>
      <w:r w:rsidRPr="003D498B">
        <w:rPr>
          <w:sz w:val="22"/>
          <w:szCs w:val="22"/>
          <w:lang w:val="pl-PL"/>
        </w:rPr>
        <w:t xml:space="preserve"> ze Zjednoczonych Emiratów Arabskich, którym towarzyszyć będzie </w:t>
      </w:r>
      <w:r w:rsidRPr="003D498B">
        <w:rPr>
          <w:b/>
          <w:bCs/>
          <w:sz w:val="22"/>
          <w:szCs w:val="22"/>
          <w:lang w:val="pl-PL"/>
        </w:rPr>
        <w:t>15 po</w:t>
      </w:r>
      <w:r w:rsidR="00000573" w:rsidRPr="00000573">
        <w:rPr>
          <w:b/>
          <w:bCs/>
          <w:sz w:val="22"/>
          <w:szCs w:val="22"/>
          <w:lang w:val="pl-PL"/>
        </w:rPr>
        <w:t>lskich reprezentantów</w:t>
      </w:r>
      <w:r w:rsidR="00000573">
        <w:rPr>
          <w:sz w:val="22"/>
          <w:szCs w:val="22"/>
          <w:lang w:val="pl-PL"/>
        </w:rPr>
        <w:t xml:space="preserve"> – pisarzy, naukowców i moderatorów</w:t>
      </w:r>
      <w:r w:rsidRPr="003D498B">
        <w:rPr>
          <w:sz w:val="22"/>
          <w:szCs w:val="22"/>
          <w:lang w:val="pl-PL"/>
        </w:rPr>
        <w:t>.</w:t>
      </w:r>
    </w:p>
    <w:p w14:paraId="22BED443" w14:textId="77777777" w:rsidR="003D498B" w:rsidRPr="003D498B" w:rsidRDefault="003D498B" w:rsidP="003D498B">
      <w:pPr>
        <w:spacing w:line="276" w:lineRule="auto"/>
        <w:jc w:val="both"/>
        <w:rPr>
          <w:sz w:val="22"/>
          <w:szCs w:val="22"/>
          <w:lang w:val="pl-PL"/>
        </w:rPr>
      </w:pPr>
    </w:p>
    <w:p w14:paraId="5C7AA1EE" w14:textId="77777777" w:rsidR="003D498B" w:rsidRDefault="003D498B" w:rsidP="003D498B">
      <w:pPr>
        <w:spacing w:line="276" w:lineRule="auto"/>
        <w:jc w:val="both"/>
        <w:rPr>
          <w:sz w:val="22"/>
          <w:szCs w:val="22"/>
          <w:lang w:val="pl-PL"/>
        </w:rPr>
      </w:pPr>
      <w:r w:rsidRPr="003D498B">
        <w:rPr>
          <w:sz w:val="22"/>
          <w:szCs w:val="22"/>
          <w:lang w:val="pl-PL"/>
        </w:rPr>
        <w:t>Pawilon Szardży, zlokalizowany na stoisku 1/D11, przez cały czas trwania targów będzie miejscem spotkań polskich i międzynarodowych wydawców, pisarzy, artystów, przedstawicieli świata nauki oraz środowisk kreatywnych. W programie znajdą się dyskusje literackie, wieczory poetyckie, prezentacje artystyczne, inicjatywy translatorskie oraz sesje wymiany kulturowej ukazujące różnorodność współczesnej kultury Zjednoczonych Emiratów Arabskich.</w:t>
      </w:r>
    </w:p>
    <w:p w14:paraId="145E364D" w14:textId="77777777" w:rsidR="00000573" w:rsidRDefault="00000573" w:rsidP="003D498B">
      <w:pPr>
        <w:spacing w:line="276" w:lineRule="auto"/>
        <w:jc w:val="both"/>
        <w:rPr>
          <w:sz w:val="22"/>
          <w:szCs w:val="22"/>
          <w:lang w:val="pl-PL"/>
        </w:rPr>
      </w:pPr>
    </w:p>
    <w:p w14:paraId="09F5A2ED" w14:textId="77777777" w:rsidR="00000573" w:rsidRPr="00000573" w:rsidRDefault="00000573" w:rsidP="00000573">
      <w:pPr>
        <w:spacing w:line="276" w:lineRule="auto"/>
        <w:jc w:val="both"/>
        <w:rPr>
          <w:b/>
          <w:bCs/>
          <w:sz w:val="22"/>
          <w:szCs w:val="22"/>
          <w:lang w:val="pl-PL"/>
        </w:rPr>
      </w:pPr>
      <w:r w:rsidRPr="00000573">
        <w:rPr>
          <w:b/>
          <w:bCs/>
          <w:sz w:val="22"/>
          <w:szCs w:val="22"/>
          <w:lang w:val="pl-PL"/>
        </w:rPr>
        <w:t>Literatura jako język współpracy</w:t>
      </w:r>
    </w:p>
    <w:p w14:paraId="2F780BCE" w14:textId="0085DCE8" w:rsidR="00000573" w:rsidRP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  <w:r w:rsidRPr="00000573">
        <w:rPr>
          <w:sz w:val="22"/>
          <w:szCs w:val="22"/>
          <w:lang w:val="pl-PL"/>
        </w:rPr>
        <w:t xml:space="preserve">Obecność Szardży w roli Gościa Honorowego Międzynarodowych Targów Książki w Warszawie to kolejny etap rozwijającej się współpracy kulturalnej i akademickiej pomiędzy emiratem, Polską oraz </w:t>
      </w:r>
      <w:r w:rsidRPr="00000573">
        <w:rPr>
          <w:sz w:val="22"/>
          <w:szCs w:val="22"/>
          <w:lang w:val="pl-PL"/>
        </w:rPr>
        <w:lastRenderedPageBreak/>
        <w:t xml:space="preserve">szerzej – Europą. W ciągu ostatniej dekady relacje instytucji obu stron intensywnie rozwijały się w obszarach wydawnictwa, tłumaczeń, szkolnictwa wyższego, badań naukowych i wymiany kulturalnej. Polscy wydawcy regularnie uczestniczą w Międzynarodowych Targach Książki w Szardży (SIBF), a partnerstwa rozwijają m.in. Akademia Języka Arabskiego w Szardży, Uniwersytet Jagielloński, Akademia Górniczo-Hutnicza oraz American University of </w:t>
      </w:r>
      <w:proofErr w:type="spellStart"/>
      <w:r w:rsidRPr="00000573">
        <w:rPr>
          <w:sz w:val="22"/>
          <w:szCs w:val="22"/>
          <w:lang w:val="pl-PL"/>
        </w:rPr>
        <w:t>Sharjah</w:t>
      </w:r>
      <w:proofErr w:type="spellEnd"/>
      <w:r w:rsidRPr="00000573">
        <w:rPr>
          <w:sz w:val="22"/>
          <w:szCs w:val="22"/>
          <w:lang w:val="pl-PL"/>
        </w:rPr>
        <w:t xml:space="preserve"> (AUS). Współpraca koncentruje się na wymianie akademickiej, studiach arabistycznych, inicjatywach edukacyjnych i nowych technologiach.</w:t>
      </w:r>
    </w:p>
    <w:p w14:paraId="189E9FCF" w14:textId="77777777" w:rsidR="00000573" w:rsidRPr="003D498B" w:rsidRDefault="00000573" w:rsidP="003D498B">
      <w:pPr>
        <w:spacing w:line="276" w:lineRule="auto"/>
        <w:jc w:val="both"/>
        <w:rPr>
          <w:sz w:val="22"/>
          <w:szCs w:val="22"/>
          <w:lang w:val="pl-PL"/>
        </w:rPr>
      </w:pPr>
    </w:p>
    <w:p w14:paraId="37F72E83" w14:textId="69E1A8E4" w:rsidR="003D498B" w:rsidRPr="00000573" w:rsidRDefault="00000573">
      <w:pPr>
        <w:spacing w:line="276" w:lineRule="auto"/>
        <w:jc w:val="both"/>
        <w:rPr>
          <w:sz w:val="22"/>
          <w:szCs w:val="22"/>
          <w:lang w:val="pl-PL"/>
        </w:rPr>
      </w:pPr>
      <w:r w:rsidRPr="00000573">
        <w:rPr>
          <w:sz w:val="22"/>
          <w:szCs w:val="22"/>
          <w:lang w:val="pl-PL"/>
        </w:rPr>
        <w:t xml:space="preserve">Jednym z najważniejszych filarów wymiany kulturowej pomiędzy Szardżą a światem są inicjatywy translatorskie realizowane przez SBA. Wspierają one obecność literatury arabskiej na europejskich rynkach wydawniczych, a jednocześnie przybliżają arabskim czytelnikom wybrane dzieła literatury światowej. Działania te będą kontynuowane również podczas warszawskich targów książki, gdzie w pawilonie Szardży zaprezentowanych zostanie </w:t>
      </w:r>
      <w:r w:rsidRPr="00000573">
        <w:rPr>
          <w:b/>
          <w:bCs/>
          <w:sz w:val="22"/>
          <w:szCs w:val="22"/>
          <w:lang w:val="pl-PL"/>
        </w:rPr>
        <w:t>sześć arabskich tytułów przetłumaczonych na język polski.</w:t>
      </w:r>
      <w:r w:rsidRPr="00000573">
        <w:rPr>
          <w:sz w:val="22"/>
          <w:szCs w:val="22"/>
          <w:lang w:val="pl-PL"/>
        </w:rPr>
        <w:t xml:space="preserve"> To element szerszej strategii umiędzynarodowienia literatury arabskiej oraz rozwoju międzykulturowych partnerstw wydawniczych.</w:t>
      </w:r>
    </w:p>
    <w:p w14:paraId="751D2F25" w14:textId="77777777" w:rsidR="003D498B" w:rsidRPr="003D498B" w:rsidRDefault="003D498B">
      <w:pPr>
        <w:spacing w:line="276" w:lineRule="auto"/>
        <w:jc w:val="both"/>
        <w:rPr>
          <w:b/>
          <w:bCs/>
          <w:sz w:val="22"/>
          <w:szCs w:val="22"/>
          <w:lang w:val="pl-PL"/>
        </w:rPr>
      </w:pPr>
    </w:p>
    <w:p w14:paraId="6CA44D00" w14:textId="65E6AB23" w:rsidR="00000573" w:rsidRPr="00000573" w:rsidRDefault="00000573" w:rsidP="00000573">
      <w:pPr>
        <w:spacing w:line="276" w:lineRule="auto"/>
        <w:jc w:val="both"/>
        <w:rPr>
          <w:b/>
          <w:bCs/>
          <w:sz w:val="22"/>
          <w:szCs w:val="22"/>
          <w:lang w:val="pl-PL"/>
        </w:rPr>
      </w:pPr>
      <w:r w:rsidRPr="00000573">
        <w:rPr>
          <w:b/>
          <w:bCs/>
          <w:sz w:val="22"/>
          <w:szCs w:val="22"/>
          <w:lang w:val="pl-PL"/>
        </w:rPr>
        <w:t>Biznes i nowe technologie</w:t>
      </w:r>
    </w:p>
    <w:p w14:paraId="4742463E" w14:textId="382C5143" w:rsid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  <w:r w:rsidRPr="00000573">
        <w:rPr>
          <w:sz w:val="22"/>
          <w:szCs w:val="22"/>
          <w:lang w:val="pl-PL"/>
        </w:rPr>
        <w:t xml:space="preserve">Relacje pomiędzy Zjednoczonymi Emiratami Arabskimi a Europą coraz częściej wykraczają poza sektor kultury, obejmując również biznes i nowe technologie. W 2021 roku </w:t>
      </w:r>
      <w:proofErr w:type="spellStart"/>
      <w:r w:rsidRPr="00000573">
        <w:rPr>
          <w:sz w:val="22"/>
          <w:szCs w:val="22"/>
          <w:lang w:val="pl-PL"/>
        </w:rPr>
        <w:t>Sharjah</w:t>
      </w:r>
      <w:proofErr w:type="spellEnd"/>
      <w:r w:rsidRPr="00000573">
        <w:rPr>
          <w:sz w:val="22"/>
          <w:szCs w:val="22"/>
          <w:lang w:val="pl-PL"/>
        </w:rPr>
        <w:t xml:space="preserve"> FDI Office oraz Polska Agencja Inwestycji i Handlu zorganizowały pierwsze duże forum „Investment </w:t>
      </w:r>
      <w:proofErr w:type="spellStart"/>
      <w:r w:rsidRPr="00000573">
        <w:rPr>
          <w:sz w:val="22"/>
          <w:szCs w:val="22"/>
          <w:lang w:val="pl-PL"/>
        </w:rPr>
        <w:t>Opportunities</w:t>
      </w:r>
      <w:proofErr w:type="spellEnd"/>
      <w:r w:rsidRPr="00000573">
        <w:rPr>
          <w:sz w:val="22"/>
          <w:szCs w:val="22"/>
          <w:lang w:val="pl-PL"/>
        </w:rPr>
        <w:t xml:space="preserve"> for </w:t>
      </w:r>
      <w:proofErr w:type="spellStart"/>
      <w:r w:rsidRPr="00000573">
        <w:rPr>
          <w:sz w:val="22"/>
          <w:szCs w:val="22"/>
          <w:lang w:val="pl-PL"/>
        </w:rPr>
        <w:t>Polish</w:t>
      </w:r>
      <w:proofErr w:type="spellEnd"/>
      <w:r w:rsidRPr="00000573">
        <w:rPr>
          <w:sz w:val="22"/>
          <w:szCs w:val="22"/>
          <w:lang w:val="pl-PL"/>
        </w:rPr>
        <w:t xml:space="preserve"> </w:t>
      </w:r>
      <w:proofErr w:type="spellStart"/>
      <w:r w:rsidRPr="00000573">
        <w:rPr>
          <w:sz w:val="22"/>
          <w:szCs w:val="22"/>
          <w:lang w:val="pl-PL"/>
        </w:rPr>
        <w:t>Companies</w:t>
      </w:r>
      <w:proofErr w:type="spellEnd"/>
      <w:r w:rsidRPr="00000573">
        <w:rPr>
          <w:sz w:val="22"/>
          <w:szCs w:val="22"/>
          <w:lang w:val="pl-PL"/>
        </w:rPr>
        <w:t xml:space="preserve"> in </w:t>
      </w:r>
      <w:proofErr w:type="spellStart"/>
      <w:r w:rsidRPr="00000573">
        <w:rPr>
          <w:sz w:val="22"/>
          <w:szCs w:val="22"/>
          <w:lang w:val="pl-PL"/>
        </w:rPr>
        <w:t>Sharjah</w:t>
      </w:r>
      <w:proofErr w:type="spellEnd"/>
      <w:r w:rsidRPr="00000573">
        <w:rPr>
          <w:sz w:val="22"/>
          <w:szCs w:val="22"/>
          <w:lang w:val="pl-PL"/>
        </w:rPr>
        <w:t xml:space="preserve">”, podczas którego emirat zaprezentował się jako centrum nowych technologii, zielonej gospodarki i sektora </w:t>
      </w:r>
      <w:proofErr w:type="spellStart"/>
      <w:r w:rsidRPr="00000573">
        <w:rPr>
          <w:sz w:val="22"/>
          <w:szCs w:val="22"/>
          <w:lang w:val="pl-PL"/>
        </w:rPr>
        <w:t>agri-tech</w:t>
      </w:r>
      <w:proofErr w:type="spellEnd"/>
      <w:r w:rsidRPr="00000573">
        <w:rPr>
          <w:sz w:val="22"/>
          <w:szCs w:val="22"/>
          <w:lang w:val="pl-PL"/>
        </w:rPr>
        <w:t>. Już wtedy podkreślano, że Polska jest jednym z kluczowych partnerów gospodarczych ZEA w Europie Środkowo-Wschodniej</w:t>
      </w:r>
      <w:r>
        <w:rPr>
          <w:sz w:val="22"/>
          <w:szCs w:val="22"/>
          <w:lang w:val="pl-PL"/>
        </w:rPr>
        <w:t>.</w:t>
      </w:r>
    </w:p>
    <w:p w14:paraId="6A04F0EB" w14:textId="77777777" w:rsid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</w:p>
    <w:p w14:paraId="505A908A" w14:textId="77777777" w:rsidR="00000573" w:rsidRP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  <w:r w:rsidRPr="00000573">
        <w:rPr>
          <w:sz w:val="22"/>
          <w:szCs w:val="22"/>
          <w:lang w:val="pl-PL"/>
        </w:rPr>
        <w:t xml:space="preserve">W ostatnich latach coraz większą rolę w relacjach polsko-emirackich odgrywają także sztuczna inteligencja, półprzewodniki oraz technologie kosmiczne. Polskie delegacje technologiczne coraz częściej uczestniczą w wydarzeniach organizowanych w Szardży, w tym w </w:t>
      </w:r>
      <w:proofErr w:type="spellStart"/>
      <w:r w:rsidRPr="00000573">
        <w:rPr>
          <w:sz w:val="22"/>
          <w:szCs w:val="22"/>
          <w:lang w:val="pl-PL"/>
        </w:rPr>
        <w:t>Sharjah</w:t>
      </w:r>
      <w:proofErr w:type="spellEnd"/>
      <w:r w:rsidRPr="00000573">
        <w:rPr>
          <w:sz w:val="22"/>
          <w:szCs w:val="22"/>
          <w:lang w:val="pl-PL"/>
        </w:rPr>
        <w:t xml:space="preserve"> Investment Forum.</w:t>
      </w:r>
    </w:p>
    <w:p w14:paraId="3D67E0F7" w14:textId="41A7AA6B" w:rsidR="00000573" w:rsidRDefault="00A14F42" w:rsidP="00000573">
      <w:pPr>
        <w:spacing w:line="276" w:lineRule="auto"/>
        <w:jc w:val="both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W</w:t>
      </w:r>
      <w:r w:rsidR="00000573" w:rsidRPr="00000573">
        <w:rPr>
          <w:sz w:val="22"/>
          <w:szCs w:val="22"/>
          <w:lang w:val="pl-PL"/>
        </w:rPr>
        <w:t xml:space="preserve"> 2019 roku, Izba Handlowo-Przemysłowa Szardży zorganizowała</w:t>
      </w:r>
      <w:r>
        <w:rPr>
          <w:sz w:val="22"/>
          <w:szCs w:val="22"/>
          <w:lang w:val="pl-PL"/>
        </w:rPr>
        <w:t xml:space="preserve"> także</w:t>
      </w:r>
      <w:r w:rsidR="00000573" w:rsidRPr="00000573">
        <w:rPr>
          <w:sz w:val="22"/>
          <w:szCs w:val="22"/>
          <w:lang w:val="pl-PL"/>
        </w:rPr>
        <w:t xml:space="preserve"> UAE–Poland Business Forum, które zgromadziło przedstawicieli biznesu i administracji publicznej wokół dyskusji dotyczących ochrony zdrowia, logistyki, turystyki, produkcji mebli, hotelarstwa oraz przemysłu drzewnego.</w:t>
      </w:r>
    </w:p>
    <w:p w14:paraId="13D64720" w14:textId="77777777" w:rsid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</w:p>
    <w:p w14:paraId="1C8DFB75" w14:textId="736225A6" w:rsid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  <w:r w:rsidRPr="00000573">
        <w:rPr>
          <w:sz w:val="22"/>
          <w:szCs w:val="22"/>
          <w:lang w:val="pl-PL"/>
        </w:rPr>
        <w:t>Istotnym elementem współpracy technologicznej</w:t>
      </w:r>
      <w:r>
        <w:rPr>
          <w:sz w:val="22"/>
          <w:szCs w:val="22"/>
          <w:lang w:val="pl-PL"/>
        </w:rPr>
        <w:t xml:space="preserve"> pomiędzy Polską a Szardżą</w:t>
      </w:r>
      <w:r w:rsidRPr="00000573">
        <w:rPr>
          <w:sz w:val="22"/>
          <w:szCs w:val="22"/>
          <w:lang w:val="pl-PL"/>
        </w:rPr>
        <w:t xml:space="preserve"> było uruchomienie trzy miesiące temu </w:t>
      </w:r>
      <w:proofErr w:type="spellStart"/>
      <w:r w:rsidRPr="00A14F42">
        <w:rPr>
          <w:b/>
          <w:bCs/>
          <w:sz w:val="22"/>
          <w:szCs w:val="22"/>
          <w:lang w:val="pl-PL"/>
        </w:rPr>
        <w:t>Polish</w:t>
      </w:r>
      <w:proofErr w:type="spellEnd"/>
      <w:r w:rsidRPr="00A14F42">
        <w:rPr>
          <w:b/>
          <w:bCs/>
          <w:sz w:val="22"/>
          <w:szCs w:val="22"/>
          <w:lang w:val="pl-PL"/>
        </w:rPr>
        <w:t xml:space="preserve"> Tech Hub, stworzonego we współpracy z </w:t>
      </w:r>
      <w:proofErr w:type="spellStart"/>
      <w:r w:rsidRPr="00A14F42">
        <w:rPr>
          <w:b/>
          <w:bCs/>
          <w:sz w:val="22"/>
          <w:szCs w:val="22"/>
          <w:lang w:val="pl-PL"/>
        </w:rPr>
        <w:t>Sharjah</w:t>
      </w:r>
      <w:proofErr w:type="spellEnd"/>
      <w:r w:rsidRPr="00A14F42">
        <w:rPr>
          <w:b/>
          <w:bCs/>
          <w:sz w:val="22"/>
          <w:szCs w:val="22"/>
          <w:lang w:val="pl-PL"/>
        </w:rPr>
        <w:t xml:space="preserve"> </w:t>
      </w:r>
      <w:proofErr w:type="spellStart"/>
      <w:r w:rsidRPr="00A14F42">
        <w:rPr>
          <w:b/>
          <w:bCs/>
          <w:sz w:val="22"/>
          <w:szCs w:val="22"/>
          <w:lang w:val="pl-PL"/>
        </w:rPr>
        <w:t>Research</w:t>
      </w:r>
      <w:proofErr w:type="spellEnd"/>
      <w:r w:rsidRPr="00A14F42">
        <w:rPr>
          <w:b/>
          <w:bCs/>
          <w:sz w:val="22"/>
          <w:szCs w:val="22"/>
          <w:lang w:val="pl-PL"/>
        </w:rPr>
        <w:t xml:space="preserve"> Technology and </w:t>
      </w:r>
      <w:proofErr w:type="spellStart"/>
      <w:r w:rsidRPr="00A14F42">
        <w:rPr>
          <w:b/>
          <w:bCs/>
          <w:sz w:val="22"/>
          <w:szCs w:val="22"/>
          <w:lang w:val="pl-PL"/>
        </w:rPr>
        <w:t>Innovation</w:t>
      </w:r>
      <w:proofErr w:type="spellEnd"/>
      <w:r w:rsidRPr="00A14F42">
        <w:rPr>
          <w:b/>
          <w:bCs/>
          <w:sz w:val="22"/>
          <w:szCs w:val="22"/>
          <w:lang w:val="pl-PL"/>
        </w:rPr>
        <w:t xml:space="preserve"> Park (SPARK)</w:t>
      </w:r>
      <w:r w:rsidRPr="00000573">
        <w:rPr>
          <w:sz w:val="22"/>
          <w:szCs w:val="22"/>
          <w:lang w:val="pl-PL"/>
        </w:rPr>
        <w:t>. Inicjatywa ma wspierać polskie startupy i firmy technologiczne w wejściu na rynek MENA oraz budowaniu partnerstw pomiędzy Europą a regionem arabskim.</w:t>
      </w:r>
    </w:p>
    <w:p w14:paraId="48813285" w14:textId="77777777" w:rsidR="00000573" w:rsidRP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</w:p>
    <w:p w14:paraId="552E2D9C" w14:textId="62DF2CF8" w:rsid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  <w:r w:rsidRPr="00000573">
        <w:rPr>
          <w:i/>
          <w:iCs/>
          <w:sz w:val="22"/>
          <w:szCs w:val="22"/>
          <w:lang w:val="pl-PL"/>
        </w:rPr>
        <w:t xml:space="preserve">„W Szardży, zgodnie z wizją Jego Wysokości Szejka dr. </w:t>
      </w:r>
      <w:proofErr w:type="spellStart"/>
      <w:r w:rsidRPr="00000573">
        <w:rPr>
          <w:i/>
          <w:iCs/>
          <w:sz w:val="22"/>
          <w:szCs w:val="22"/>
          <w:lang w:val="pl-PL"/>
        </w:rPr>
        <w:t>Sultana</w:t>
      </w:r>
      <w:proofErr w:type="spellEnd"/>
      <w:r w:rsidRPr="00000573">
        <w:rPr>
          <w:i/>
          <w:iCs/>
          <w:sz w:val="22"/>
          <w:szCs w:val="22"/>
          <w:lang w:val="pl-PL"/>
        </w:rPr>
        <w:t xml:space="preserve"> bin Mohammeda Al </w:t>
      </w:r>
      <w:proofErr w:type="spellStart"/>
      <w:r w:rsidRPr="00000573">
        <w:rPr>
          <w:i/>
          <w:iCs/>
          <w:sz w:val="22"/>
          <w:szCs w:val="22"/>
          <w:lang w:val="pl-PL"/>
        </w:rPr>
        <w:t>Qasimiego</w:t>
      </w:r>
      <w:proofErr w:type="spellEnd"/>
      <w:r w:rsidRPr="00000573">
        <w:rPr>
          <w:i/>
          <w:iCs/>
          <w:sz w:val="22"/>
          <w:szCs w:val="22"/>
          <w:lang w:val="pl-PL"/>
        </w:rPr>
        <w:t xml:space="preserve">, kultura i literatura rzadko funkcjonują niezależnie od edukacji, nauki czy biznesu. Dlatego projekty literackie bardzo często stają się początkiem szerszej współpracy, a nasza obecność w Warszawie służy właśnie temu celowi, wpisując się w długofalowy proces budowania mostów pomiędzy Europą Środkową a regionem arabskim. Polska i Warszawa stają się ważnym punktem na mapie relacji Szardży z Europą – regionem o rosnącym znaczeniu w dialogu pomiędzy Wschodem a Zachodem. Widzimy w tym ogromny </w:t>
      </w:r>
      <w:r w:rsidRPr="00000573">
        <w:rPr>
          <w:i/>
          <w:iCs/>
          <w:sz w:val="22"/>
          <w:szCs w:val="22"/>
          <w:lang w:val="pl-PL"/>
        </w:rPr>
        <w:lastRenderedPageBreak/>
        <w:t>potencjał i naturalną przestrzeń do dalszego rozwijania wspólnych projektów oraz pogłębiania współpracy między naszymi krajami i kulturami”</w:t>
      </w:r>
      <w:r w:rsidRPr="00000573">
        <w:rPr>
          <w:sz w:val="22"/>
          <w:szCs w:val="22"/>
          <w:lang w:val="pl-PL"/>
        </w:rPr>
        <w:t xml:space="preserve"> – mówi Jego Ekscelencja Ahmed bin </w:t>
      </w:r>
      <w:proofErr w:type="spellStart"/>
      <w:r w:rsidRPr="00000573">
        <w:rPr>
          <w:sz w:val="22"/>
          <w:szCs w:val="22"/>
          <w:lang w:val="pl-PL"/>
        </w:rPr>
        <w:t>Rakkad</w:t>
      </w:r>
      <w:proofErr w:type="spellEnd"/>
      <w:r w:rsidRPr="00000573">
        <w:rPr>
          <w:sz w:val="22"/>
          <w:szCs w:val="22"/>
          <w:lang w:val="pl-PL"/>
        </w:rPr>
        <w:t xml:space="preserve"> Al </w:t>
      </w:r>
      <w:proofErr w:type="spellStart"/>
      <w:r w:rsidRPr="00000573">
        <w:rPr>
          <w:sz w:val="22"/>
          <w:szCs w:val="22"/>
          <w:lang w:val="pl-PL"/>
        </w:rPr>
        <w:t>Ameri</w:t>
      </w:r>
      <w:proofErr w:type="spellEnd"/>
      <w:r w:rsidRPr="00000573">
        <w:rPr>
          <w:sz w:val="22"/>
          <w:szCs w:val="22"/>
          <w:lang w:val="pl-PL"/>
        </w:rPr>
        <w:t xml:space="preserve">, CEO </w:t>
      </w:r>
      <w:proofErr w:type="spellStart"/>
      <w:r w:rsidRPr="00000573">
        <w:rPr>
          <w:sz w:val="22"/>
          <w:szCs w:val="22"/>
          <w:lang w:val="pl-PL"/>
        </w:rPr>
        <w:t>Sharjah</w:t>
      </w:r>
      <w:proofErr w:type="spellEnd"/>
      <w:r w:rsidRPr="00000573">
        <w:rPr>
          <w:sz w:val="22"/>
          <w:szCs w:val="22"/>
          <w:lang w:val="pl-PL"/>
        </w:rPr>
        <w:t xml:space="preserve"> </w:t>
      </w:r>
      <w:proofErr w:type="spellStart"/>
      <w:r w:rsidRPr="00000573">
        <w:rPr>
          <w:sz w:val="22"/>
          <w:szCs w:val="22"/>
          <w:lang w:val="pl-PL"/>
        </w:rPr>
        <w:t>Book</w:t>
      </w:r>
      <w:proofErr w:type="spellEnd"/>
      <w:r w:rsidRPr="00000573">
        <w:rPr>
          <w:sz w:val="22"/>
          <w:szCs w:val="22"/>
          <w:lang w:val="pl-PL"/>
        </w:rPr>
        <w:t xml:space="preserve"> Authority.</w:t>
      </w:r>
    </w:p>
    <w:p w14:paraId="166F5533" w14:textId="77777777" w:rsid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</w:p>
    <w:p w14:paraId="5B9C3E46" w14:textId="5D40427E" w:rsidR="00000573" w:rsidRPr="00000573" w:rsidRDefault="00000573" w:rsidP="00000573">
      <w:pPr>
        <w:spacing w:line="276" w:lineRule="auto"/>
        <w:jc w:val="both"/>
        <w:rPr>
          <w:b/>
          <w:bCs/>
          <w:sz w:val="22"/>
          <w:szCs w:val="22"/>
          <w:lang w:val="pl-PL"/>
        </w:rPr>
      </w:pPr>
      <w:r w:rsidRPr="00000573">
        <w:rPr>
          <w:b/>
          <w:bCs/>
          <w:sz w:val="22"/>
          <w:szCs w:val="22"/>
          <w:lang w:val="pl-PL"/>
        </w:rPr>
        <w:t>Szardża – centrum kultury i literatury</w:t>
      </w:r>
    </w:p>
    <w:p w14:paraId="2169EBD0" w14:textId="77777777" w:rsid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  <w:r w:rsidRPr="00000573">
        <w:rPr>
          <w:sz w:val="22"/>
          <w:szCs w:val="22"/>
          <w:lang w:val="pl-PL"/>
        </w:rPr>
        <w:t>Literatura od lat stanowi jeden z najważniejszych filarów współpracy pomiędzy Polską a Szardżą, podkreślając pozycję emiratu jako jednego z kluczowych ośrodków kultury i rynku wydawniczego w świecie arabskim. Na przestrzeni dekad Szardża stworzyła rozbudowany ekosystem instytucji, inicjatyw i wydarzeń wspierających książkę, sztukę oraz międzynarodową wymianę intelektualną. Najbardziej rozpoznawalnym projektem są Międzynarodowe Targi Książki w Szardży, organizowane od 1982 roku i dziś zaliczane do trzech największych targów książki na świecie. Międzynarodową pozycję kulturową emiratu potwierdzają także tytuły Arabskiej Stolicy Kultury (1998), Stolicy Kultury Islamskiej (2014) oraz Światowej Stolicy Książki UNESCO 2019.</w:t>
      </w:r>
    </w:p>
    <w:p w14:paraId="60FE8FE3" w14:textId="77777777" w:rsidR="00B2340B" w:rsidRPr="00000573" w:rsidRDefault="00B2340B" w:rsidP="00000573">
      <w:pPr>
        <w:spacing w:line="276" w:lineRule="auto"/>
        <w:jc w:val="both"/>
        <w:rPr>
          <w:sz w:val="22"/>
          <w:szCs w:val="22"/>
          <w:lang w:val="pl-PL"/>
        </w:rPr>
      </w:pPr>
    </w:p>
    <w:p w14:paraId="77884860" w14:textId="77777777" w:rsid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  <w:r w:rsidRPr="00000573">
        <w:rPr>
          <w:sz w:val="22"/>
          <w:szCs w:val="22"/>
          <w:lang w:val="pl-PL"/>
        </w:rPr>
        <w:t>Poza organizacją dużych wydarzeń Szardża konsekwentnie wykorzystuje kulturę jako narzędzie edukacji, ochrony tożsamości oraz wzmacniania dialogu międzykulturowego – wartości, które znajdują odzwierciedlenie również w programie Gościa Honorowego w Warszawie.</w:t>
      </w:r>
    </w:p>
    <w:p w14:paraId="3AE8B376" w14:textId="77777777" w:rsidR="00B2340B" w:rsidRPr="00000573" w:rsidRDefault="00B2340B" w:rsidP="00000573">
      <w:pPr>
        <w:spacing w:line="276" w:lineRule="auto"/>
        <w:jc w:val="both"/>
        <w:rPr>
          <w:sz w:val="22"/>
          <w:szCs w:val="22"/>
          <w:lang w:val="pl-PL"/>
        </w:rPr>
      </w:pPr>
    </w:p>
    <w:p w14:paraId="424D8575" w14:textId="77777777" w:rsid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  <w:r w:rsidRPr="00224BDA">
        <w:rPr>
          <w:i/>
          <w:iCs/>
          <w:sz w:val="22"/>
          <w:szCs w:val="22"/>
          <w:lang w:val="pl-PL"/>
        </w:rPr>
        <w:t>„Model działania Szardży jest skuteczny, ponieważ jej instytucje nie funkcjonują w oderwaniu od siebie. Książki, tłumaczenia, biblioteki, dziedzictwo kulturowe, sztuka współczesna, edukacja językowa i międzynarodowe partnerstwa tworzą spójną, wzajemnie uzupełniającą się strategię. To podejście znajduje odzwierciedlenie również w programie Szardży jako Gościa Honorowego w Warszawie – udział w targach książki, wydarzenia uniwersyteckie oraz spotkania ze środowiskiem akademickim i wydawniczym wpisują się w długofalową strategię budowania relacji poprzez kulturę i wymianę wiedzy”</w:t>
      </w:r>
      <w:r w:rsidRPr="00000573">
        <w:rPr>
          <w:sz w:val="22"/>
          <w:szCs w:val="22"/>
          <w:lang w:val="pl-PL"/>
        </w:rPr>
        <w:t xml:space="preserve"> – podkreśla Al </w:t>
      </w:r>
      <w:proofErr w:type="spellStart"/>
      <w:r w:rsidRPr="00000573">
        <w:rPr>
          <w:sz w:val="22"/>
          <w:szCs w:val="22"/>
          <w:lang w:val="pl-PL"/>
        </w:rPr>
        <w:t>Ameri</w:t>
      </w:r>
      <w:proofErr w:type="spellEnd"/>
      <w:r w:rsidRPr="00000573">
        <w:rPr>
          <w:sz w:val="22"/>
          <w:szCs w:val="22"/>
          <w:lang w:val="pl-PL"/>
        </w:rPr>
        <w:t>.</w:t>
      </w:r>
    </w:p>
    <w:p w14:paraId="17E8FD51" w14:textId="77777777" w:rsidR="00B2340B" w:rsidRPr="00000573" w:rsidRDefault="00B2340B" w:rsidP="00000573">
      <w:pPr>
        <w:spacing w:line="276" w:lineRule="auto"/>
        <w:jc w:val="both"/>
        <w:rPr>
          <w:sz w:val="22"/>
          <w:szCs w:val="22"/>
          <w:lang w:val="pl-PL"/>
        </w:rPr>
      </w:pPr>
    </w:p>
    <w:p w14:paraId="3305B9A3" w14:textId="2F314CA0" w:rsidR="00000573" w:rsidRP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  <w:r w:rsidRPr="00000573">
        <w:rPr>
          <w:sz w:val="22"/>
          <w:szCs w:val="22"/>
          <w:lang w:val="pl-PL"/>
        </w:rPr>
        <w:t>Szczegóły programu kulturalnego Szardży pod hasłem „</w:t>
      </w:r>
      <w:r w:rsidR="00B2340B">
        <w:rPr>
          <w:sz w:val="22"/>
          <w:szCs w:val="22"/>
          <w:lang w:val="pl-PL"/>
        </w:rPr>
        <w:t>Opowieść liter. Między dwiema cywilizacjami</w:t>
      </w:r>
      <w:r w:rsidRPr="00000573">
        <w:rPr>
          <w:sz w:val="22"/>
          <w:szCs w:val="22"/>
          <w:lang w:val="pl-PL"/>
        </w:rPr>
        <w:t xml:space="preserve">” dostępne są </w:t>
      </w:r>
      <w:hyperlink r:id="rId7" w:history="1">
        <w:r w:rsidRPr="00000573">
          <w:rPr>
            <w:rStyle w:val="Hipercze"/>
            <w:sz w:val="22"/>
            <w:szCs w:val="22"/>
            <w:lang w:val="pl-PL"/>
          </w:rPr>
          <w:t>na stronie Międzynarodowych Targów Książki w Warszawie.</w:t>
        </w:r>
      </w:hyperlink>
    </w:p>
    <w:p w14:paraId="2F725B22" w14:textId="77777777" w:rsidR="00000573" w:rsidRPr="00000573" w:rsidRDefault="00000573" w:rsidP="00000573">
      <w:pPr>
        <w:spacing w:line="276" w:lineRule="auto"/>
        <w:jc w:val="both"/>
        <w:rPr>
          <w:sz w:val="22"/>
          <w:szCs w:val="22"/>
          <w:lang w:val="pl-PL"/>
        </w:rPr>
      </w:pPr>
    </w:p>
    <w:p w14:paraId="0000003F" w14:textId="2F0A89AC" w:rsidR="00113DAB" w:rsidRDefault="00B2340B">
      <w:pPr>
        <w:spacing w:line="276" w:lineRule="auto"/>
        <w:jc w:val="both"/>
        <w:rPr>
          <w:b/>
          <w:bCs/>
          <w:sz w:val="22"/>
          <w:szCs w:val="22"/>
          <w:lang w:val="pl-PL"/>
        </w:rPr>
      </w:pPr>
      <w:r w:rsidRPr="00B2340B">
        <w:rPr>
          <w:b/>
          <w:bCs/>
          <w:sz w:val="22"/>
          <w:szCs w:val="22"/>
          <w:lang w:val="pl-PL"/>
        </w:rPr>
        <w:t>Kontakt dla mediów</w:t>
      </w:r>
    </w:p>
    <w:p w14:paraId="44510B90" w14:textId="77777777" w:rsidR="007C687E" w:rsidRDefault="007C687E">
      <w:pPr>
        <w:spacing w:line="276" w:lineRule="auto"/>
        <w:jc w:val="both"/>
        <w:rPr>
          <w:b/>
          <w:bCs/>
          <w:sz w:val="22"/>
          <w:szCs w:val="22"/>
          <w:lang w:val="pl-PL"/>
        </w:rPr>
      </w:pPr>
    </w:p>
    <w:p w14:paraId="58073572" w14:textId="1060C2F4" w:rsidR="007C687E" w:rsidRPr="007C687E" w:rsidRDefault="007C687E">
      <w:pPr>
        <w:spacing w:line="276" w:lineRule="auto"/>
        <w:jc w:val="both"/>
        <w:rPr>
          <w:sz w:val="22"/>
          <w:szCs w:val="22"/>
          <w:lang w:val="pl-PL"/>
        </w:rPr>
      </w:pPr>
      <w:r w:rsidRPr="007C687E">
        <w:rPr>
          <w:sz w:val="22"/>
          <w:szCs w:val="22"/>
          <w:lang w:val="pl-PL"/>
        </w:rPr>
        <w:t>Marlena Hebda</w:t>
      </w:r>
    </w:p>
    <w:p w14:paraId="57665DDE" w14:textId="213AD75D" w:rsidR="007C687E" w:rsidRPr="007C687E" w:rsidRDefault="007C687E">
      <w:pPr>
        <w:spacing w:line="276" w:lineRule="auto"/>
        <w:jc w:val="both"/>
        <w:rPr>
          <w:sz w:val="22"/>
          <w:szCs w:val="22"/>
          <w:lang w:val="pl-PL"/>
        </w:rPr>
      </w:pPr>
      <w:r w:rsidRPr="007C687E">
        <w:rPr>
          <w:sz w:val="22"/>
          <w:szCs w:val="22"/>
          <w:lang w:val="pl-PL"/>
        </w:rPr>
        <w:t>PR Consultant</w:t>
      </w:r>
      <w:r w:rsidRPr="007C687E">
        <w:rPr>
          <w:sz w:val="22"/>
          <w:szCs w:val="22"/>
          <w:lang w:val="pl-PL"/>
        </w:rPr>
        <w:tab/>
      </w:r>
    </w:p>
    <w:p w14:paraId="59DB16E3" w14:textId="71316B7E" w:rsidR="007C687E" w:rsidRPr="007C687E" w:rsidRDefault="007C687E">
      <w:pPr>
        <w:spacing w:line="276" w:lineRule="auto"/>
        <w:jc w:val="both"/>
        <w:rPr>
          <w:sz w:val="22"/>
          <w:szCs w:val="22"/>
          <w:lang w:val="pl-PL"/>
        </w:rPr>
      </w:pPr>
      <w:hyperlink r:id="rId8" w:history="1">
        <w:r w:rsidRPr="0064078E">
          <w:rPr>
            <w:rStyle w:val="Hipercze"/>
            <w:sz w:val="22"/>
            <w:szCs w:val="22"/>
            <w:lang w:val="pl-PL"/>
          </w:rPr>
          <w:t>marlena.hebda@triplepr.pl</w:t>
        </w:r>
      </w:hyperlink>
    </w:p>
    <w:p w14:paraId="1EBC004F" w14:textId="161B1B28" w:rsidR="007C687E" w:rsidRPr="007C687E" w:rsidRDefault="007C687E">
      <w:pPr>
        <w:spacing w:line="276" w:lineRule="auto"/>
        <w:jc w:val="both"/>
        <w:rPr>
          <w:sz w:val="22"/>
          <w:szCs w:val="22"/>
          <w:lang w:val="pl-PL"/>
        </w:rPr>
      </w:pPr>
      <w:r w:rsidRPr="007C687E">
        <w:rPr>
          <w:sz w:val="22"/>
          <w:szCs w:val="22"/>
          <w:lang w:val="pl-PL"/>
        </w:rPr>
        <w:t>tel. +48 536 783 411</w:t>
      </w:r>
    </w:p>
    <w:p w14:paraId="1E12F7F1" w14:textId="77777777" w:rsidR="00B2340B" w:rsidRPr="00B2340B" w:rsidRDefault="00B2340B">
      <w:pPr>
        <w:spacing w:line="276" w:lineRule="auto"/>
        <w:jc w:val="both"/>
        <w:rPr>
          <w:sz w:val="22"/>
          <w:szCs w:val="22"/>
          <w:lang w:val="pl-PL"/>
        </w:rPr>
      </w:pPr>
    </w:p>
    <w:p w14:paraId="5B76C5E5" w14:textId="77777777" w:rsidR="007C687E" w:rsidRDefault="007C687E">
      <w:pPr>
        <w:spacing w:line="276" w:lineRule="auto"/>
        <w:jc w:val="both"/>
        <w:rPr>
          <w:sz w:val="22"/>
          <w:szCs w:val="22"/>
          <w:lang w:val="pl-PL"/>
        </w:rPr>
      </w:pPr>
    </w:p>
    <w:p w14:paraId="00000044" w14:textId="77777777" w:rsidR="00113DAB" w:rsidRPr="00A14F42" w:rsidRDefault="00113DAB">
      <w:pPr>
        <w:spacing w:line="276" w:lineRule="auto"/>
        <w:jc w:val="both"/>
        <w:rPr>
          <w:sz w:val="22"/>
          <w:szCs w:val="22"/>
          <w:lang w:val="pl-PL"/>
        </w:rPr>
      </w:pPr>
    </w:p>
    <w:sectPr w:rsidR="00113DAB" w:rsidRPr="00A14F42">
      <w:head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7EF4BC" w14:textId="77777777" w:rsidR="000810A4" w:rsidRDefault="000810A4" w:rsidP="003D498B">
      <w:r>
        <w:separator/>
      </w:r>
    </w:p>
  </w:endnote>
  <w:endnote w:type="continuationSeparator" w:id="0">
    <w:p w14:paraId="786A2C82" w14:textId="77777777" w:rsidR="000810A4" w:rsidRDefault="000810A4" w:rsidP="003D49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683E1AA-81A3-48E8-A608-4FA3DF0E81A9}"/>
    <w:embedBold r:id="rId2" w:fontKey="{2D31FCA5-D9AE-47C4-B39A-14CE40D417FA}"/>
    <w:embedItalic r:id="rId3" w:fontKey="{C23B94B8-EF3D-4DF6-90F8-34A34292A44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9037C086-61F1-47D6-A99F-FC0A8630B54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450487" w14:textId="77777777" w:rsidR="000810A4" w:rsidRDefault="000810A4" w:rsidP="003D498B">
      <w:r>
        <w:separator/>
      </w:r>
    </w:p>
  </w:footnote>
  <w:footnote w:type="continuationSeparator" w:id="0">
    <w:p w14:paraId="495AEE47" w14:textId="77777777" w:rsidR="000810A4" w:rsidRDefault="000810A4" w:rsidP="003D49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167441" w14:textId="404CE2FC" w:rsidR="003D498B" w:rsidRDefault="003D498B" w:rsidP="003D498B">
    <w:pPr>
      <w:pStyle w:val="Nagwek"/>
      <w:jc w:val="right"/>
    </w:pPr>
    <w:r>
      <w:rPr>
        <w:noProof/>
      </w:rPr>
      <w:drawing>
        <wp:inline distT="0" distB="0" distL="0" distR="0" wp14:anchorId="60ACC6BF" wp14:editId="0173ADC1">
          <wp:extent cx="803031" cy="1083721"/>
          <wp:effectExtent l="0" t="0" r="0" b="2540"/>
          <wp:docPr id="73910611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9106111" name="Obraz 7391061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6023" cy="11012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3DAB"/>
    <w:rsid w:val="00000573"/>
    <w:rsid w:val="000358C9"/>
    <w:rsid w:val="000810A4"/>
    <w:rsid w:val="00113DAB"/>
    <w:rsid w:val="001316F0"/>
    <w:rsid w:val="00134B44"/>
    <w:rsid w:val="00224BDA"/>
    <w:rsid w:val="003A2DFE"/>
    <w:rsid w:val="003D498B"/>
    <w:rsid w:val="004929A9"/>
    <w:rsid w:val="00510719"/>
    <w:rsid w:val="00696322"/>
    <w:rsid w:val="006C223F"/>
    <w:rsid w:val="007C687E"/>
    <w:rsid w:val="00845ED6"/>
    <w:rsid w:val="00A14F42"/>
    <w:rsid w:val="00B2340B"/>
    <w:rsid w:val="00CD6B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BF85E88"/>
  <w15:docId w15:val="{6A34C1C5-B22C-4425-976B-02A58C3543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n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/>
    </w:pPr>
    <w:rPr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pPr>
      <w:spacing w:after="160"/>
    </w:pPr>
    <w:rPr>
      <w:color w:val="595959"/>
      <w:sz w:val="28"/>
      <w:szCs w:val="28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D498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D498B"/>
  </w:style>
  <w:style w:type="paragraph" w:styleId="Stopka">
    <w:name w:val="footer"/>
    <w:basedOn w:val="Normalny"/>
    <w:link w:val="StopkaZnak"/>
    <w:uiPriority w:val="99"/>
    <w:unhideWhenUsed/>
    <w:rsid w:val="003D498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D498B"/>
  </w:style>
  <w:style w:type="character" w:styleId="Hipercze">
    <w:name w:val="Hyperlink"/>
    <w:basedOn w:val="Domylnaczcionkaakapitu"/>
    <w:uiPriority w:val="99"/>
    <w:unhideWhenUsed/>
    <w:rsid w:val="00B2340B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2340B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7C68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rlena.hebda@triplepr.pl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targiksiazkiwarszawa.pl/opowiesc-liter-miedzy-dwiema-cywilizacjami-warszawa-wita-szardze-goscia-honorowego-miedzynarodowych-targow-ksiazki-w-warszawie-2026/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3z6+FmyDNDwXDd91CnhG4UTAMrg==">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3</Pages>
  <Words>1213</Words>
  <Characters>7284</Characters>
  <Application>Microsoft Office Word</Application>
  <DocSecurity>0</DocSecurity>
  <Lines>60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Marlena Hebda</cp:lastModifiedBy>
  <cp:revision>9</cp:revision>
  <dcterms:created xsi:type="dcterms:W3CDTF">2026-05-20T09:27:00Z</dcterms:created>
  <dcterms:modified xsi:type="dcterms:W3CDTF">2026-05-20T10:15:00Z</dcterms:modified>
</cp:coreProperties>
</file>